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A03" w:rsidRPr="00B56A36" w:rsidRDefault="00685A03" w:rsidP="00B56A36">
      <w:pPr>
        <w:shd w:val="clear" w:color="auto" w:fill="FFFFFF"/>
        <w:spacing w:after="0" w:line="240" w:lineRule="auto"/>
        <w:ind w:left="-709" w:hanging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block-10298270"/>
      <w:bookmarkStart w:id="1" w:name="_GoBack"/>
      <w:bookmarkEnd w:id="1"/>
    </w:p>
    <w:p w:rsidR="00617F6C" w:rsidRPr="00617F6C" w:rsidRDefault="00617F6C" w:rsidP="00617F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val="ru-RU" w:eastAsia="ar-SA"/>
        </w:rPr>
      </w:pPr>
      <w:r w:rsidRPr="00617F6C">
        <w:rPr>
          <w:rFonts w:ascii="Times New Roman" w:eastAsia="Times New Roman" w:hAnsi="Times New Roman" w:cs="Times New Roman"/>
          <w:i/>
          <w:sz w:val="36"/>
          <w:szCs w:val="36"/>
          <w:lang w:val="ru-RU" w:eastAsia="ar-SA"/>
        </w:rPr>
        <w:t>РОССИЙСКАЯ ФЕДЕРАЦИЯ</w:t>
      </w:r>
    </w:p>
    <w:p w:rsidR="00617F6C" w:rsidRPr="00617F6C" w:rsidRDefault="00617F6C" w:rsidP="00617F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val="ru-RU" w:eastAsia="ar-SA"/>
        </w:rPr>
      </w:pPr>
      <w:r w:rsidRPr="00617F6C">
        <w:rPr>
          <w:rFonts w:ascii="Times New Roman" w:eastAsia="Times New Roman" w:hAnsi="Times New Roman" w:cs="Times New Roman"/>
          <w:b/>
          <w:i/>
          <w:sz w:val="36"/>
          <w:szCs w:val="36"/>
          <w:lang w:val="ru-RU" w:eastAsia="ar-SA"/>
        </w:rPr>
        <w:t>Орловская область, Ливенский район</w:t>
      </w:r>
    </w:p>
    <w:p w:rsidR="00617F6C" w:rsidRPr="00617F6C" w:rsidRDefault="00617F6C" w:rsidP="00617F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ar-SA"/>
        </w:rPr>
      </w:pPr>
      <w:r w:rsidRPr="00617F6C">
        <w:rPr>
          <w:rFonts w:ascii="Times New Roman" w:eastAsia="Times New Roman" w:hAnsi="Times New Roman" w:cs="Times New Roman"/>
          <w:i/>
          <w:sz w:val="24"/>
          <w:szCs w:val="24"/>
          <w:lang w:val="ru-RU" w:eastAsia="ar-SA"/>
        </w:rPr>
        <w:t xml:space="preserve">Муниципальное бюджетное общеобразовательное учреждение </w:t>
      </w:r>
    </w:p>
    <w:p w:rsidR="00617F6C" w:rsidRPr="00617F6C" w:rsidRDefault="00617F6C" w:rsidP="00617F6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</w:pPr>
      <w:r w:rsidRPr="00617F6C">
        <w:rPr>
          <w:rFonts w:ascii="Times New Roman" w:eastAsia="Times New Roman" w:hAnsi="Times New Roman" w:cs="Times New Roman"/>
          <w:i/>
          <w:sz w:val="24"/>
          <w:szCs w:val="24"/>
          <w:lang w:val="ru-RU" w:eastAsia="ar-SA"/>
        </w:rPr>
        <w:t xml:space="preserve">                                   </w:t>
      </w:r>
      <w:r w:rsidRPr="00617F6C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  <w:t xml:space="preserve">«Никольская </w:t>
      </w:r>
      <w:r w:rsidRPr="00617F6C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 w:eastAsia="ar-SA"/>
        </w:rPr>
        <w:t>средняя</w:t>
      </w:r>
      <w:r w:rsidRPr="00617F6C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  <w:t xml:space="preserve"> общеобразовательная школа»</w:t>
      </w:r>
    </w:p>
    <w:p w:rsidR="00617F6C" w:rsidRPr="00617F6C" w:rsidRDefault="00617F6C" w:rsidP="00617F6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</w:p>
    <w:p w:rsidR="00617F6C" w:rsidRPr="00617F6C" w:rsidRDefault="00617F6C" w:rsidP="00617F6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</w:p>
    <w:p w:rsidR="00617F6C" w:rsidRPr="00617F6C" w:rsidRDefault="00617F6C" w:rsidP="00617F6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</w:p>
    <w:p w:rsidR="00617F6C" w:rsidRPr="00617F6C" w:rsidRDefault="00617F6C" w:rsidP="00617F6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  <w:r w:rsidRPr="00617F6C"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  <w:t>УТВЕРЖДАЮ</w:t>
      </w:r>
    </w:p>
    <w:p w:rsidR="00617F6C" w:rsidRPr="00617F6C" w:rsidRDefault="007A3DD8" w:rsidP="007A3DD8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  <w:r w:rsidRPr="007A3DD8">
        <w:rPr>
          <w:rFonts w:ascii="TimesNewRomanPSMT" w:eastAsia="Times New Roman" w:hAnsi="TimesNewRomanPSMT" w:cs="TimesNewRomanPSMT"/>
          <w:noProof/>
          <w:sz w:val="20"/>
          <w:szCs w:val="20"/>
          <w:lang w:val="ru-RU" w:eastAsia="ru-RU"/>
        </w:rPr>
        <w:drawing>
          <wp:inline distT="0" distB="0" distL="0" distR="0">
            <wp:extent cx="2365375" cy="9632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37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17F6C" w:rsidRPr="00617F6C" w:rsidRDefault="00617F6C" w:rsidP="00617F6C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  <w:r w:rsidRPr="00617F6C"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  <w:t xml:space="preserve">                                                                  Приказ №  79  от "31" августа 2023г.</w:t>
      </w:r>
    </w:p>
    <w:p w:rsidR="00617F6C" w:rsidRPr="00617F6C" w:rsidRDefault="00617F6C" w:rsidP="00617F6C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val="ru-RU" w:eastAsia="ru-RU"/>
        </w:rPr>
      </w:pPr>
    </w:p>
    <w:p w:rsidR="00B56A36" w:rsidRPr="00552116" w:rsidRDefault="00B56A36" w:rsidP="00B56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B56A36" w:rsidRPr="00552116" w:rsidRDefault="00B56A36" w:rsidP="00B56A36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B56A36" w:rsidRPr="00552116" w:rsidRDefault="00B56A36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B56A36" w:rsidRPr="00552116" w:rsidRDefault="00B56A36" w:rsidP="00B56A3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5211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5211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5211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52116">
        <w:rPr>
          <w:rFonts w:ascii="Times New Roman" w:hAnsi="Times New Roman" w:cs="Times New Roman"/>
          <w:sz w:val="28"/>
          <w:szCs w:val="28"/>
          <w:lang w:val="ru-RU"/>
        </w:rPr>
        <w:tab/>
        <w:t xml:space="preserve"> </w:t>
      </w:r>
      <w:r w:rsidRPr="0055211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5211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5211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5211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52116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52116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                                                                                                                                               </w:t>
      </w:r>
    </w:p>
    <w:p w:rsidR="00B56A36" w:rsidRDefault="00B56A36" w:rsidP="00B56A36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552116">
        <w:rPr>
          <w:rFonts w:ascii="Times New Roman" w:hAnsi="Times New Roman" w:cs="Times New Roman"/>
          <w:lang w:val="ru-RU"/>
        </w:rPr>
        <w:t xml:space="preserve">               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РАБОЧАЯ   ПРОГРАММА</w:t>
      </w:r>
    </w:p>
    <w:p w:rsidR="00B56A36" w:rsidRDefault="00B56A36" w:rsidP="00B56A36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ПО УЧЕБНОМУ ПРЕДМЕТУ</w:t>
      </w:r>
    </w:p>
    <w:p w:rsidR="00B56A36" w:rsidRDefault="00B56A36" w:rsidP="00B56A36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«ИЗОБРАЗИТЕЛЬНОЕ ИСКУССТВО»</w:t>
      </w:r>
    </w:p>
    <w:p w:rsidR="00B56A36" w:rsidRDefault="00B56A36" w:rsidP="00B56A36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5-7 КЛАСС</w:t>
      </w:r>
    </w:p>
    <w:p w:rsidR="00B56A36" w:rsidRDefault="00B56A36" w:rsidP="00B56A36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56A36" w:rsidRDefault="00B56A36" w:rsidP="00B56A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Базовый уровень</w:t>
      </w:r>
    </w:p>
    <w:p w:rsidR="00B56A36" w:rsidRDefault="00B56A36" w:rsidP="00B56A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составлена на основе</w:t>
      </w:r>
    </w:p>
    <w:p w:rsidR="00B56A36" w:rsidRDefault="00B56A36" w:rsidP="00B56A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ФГОС ООО и ФОП ООО</w:t>
      </w:r>
    </w:p>
    <w:p w:rsidR="00B56A36" w:rsidRDefault="00B56A36" w:rsidP="00B56A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56A36" w:rsidRDefault="00B56A36" w:rsidP="00B56A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56A36" w:rsidRDefault="00970DB1" w:rsidP="00B56A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102 часа</w:t>
      </w:r>
    </w:p>
    <w:p w:rsidR="00B56A36" w:rsidRDefault="00B56A36" w:rsidP="00B56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hAnsi="Times New Roman" w:cs="Times New Roman"/>
          <w:sz w:val="28"/>
          <w:szCs w:val="28"/>
          <w:lang w:val="ru-RU" w:eastAsia="ar-SA"/>
        </w:rPr>
      </w:pPr>
    </w:p>
    <w:p w:rsidR="00B56A36" w:rsidRDefault="00B56A36" w:rsidP="00B56A36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B56A36" w:rsidRDefault="00B56A36" w:rsidP="00B56A36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B56A36" w:rsidRDefault="00B56A36" w:rsidP="00B56A36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B56A36" w:rsidRDefault="00B56A36" w:rsidP="00B56A36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B56A36" w:rsidRDefault="00B56A36" w:rsidP="00B56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B56A36" w:rsidRDefault="00B56A36" w:rsidP="00B56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B56A36" w:rsidRDefault="00B56A36" w:rsidP="00B56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B56A36" w:rsidRDefault="00B56A36" w:rsidP="00B56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hAnsi="Times New Roman" w:cs="Times New Roman"/>
          <w:sz w:val="28"/>
          <w:szCs w:val="28"/>
          <w:lang w:val="ru-RU" w:eastAsia="ar-SA"/>
        </w:rPr>
      </w:pPr>
      <w:r>
        <w:rPr>
          <w:rFonts w:ascii="Times New Roman" w:hAnsi="Times New Roman" w:cs="Times New Roman"/>
          <w:sz w:val="28"/>
          <w:szCs w:val="28"/>
          <w:lang w:val="ru-RU" w:eastAsia="ar-SA"/>
        </w:rPr>
        <w:t>Рассмотрена и принята</w:t>
      </w:r>
    </w:p>
    <w:p w:rsidR="00B56A36" w:rsidRDefault="00B56A36" w:rsidP="00B56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hAnsi="Times New Roman" w:cs="Times New Roman"/>
          <w:sz w:val="28"/>
          <w:szCs w:val="28"/>
          <w:lang w:val="ru-RU" w:eastAsia="ar-SA"/>
        </w:rPr>
      </w:pPr>
      <w:r>
        <w:rPr>
          <w:rFonts w:ascii="Times New Roman" w:hAnsi="Times New Roman" w:cs="Times New Roman"/>
          <w:sz w:val="28"/>
          <w:szCs w:val="28"/>
          <w:lang w:val="ru-RU" w:eastAsia="ar-SA"/>
        </w:rPr>
        <w:t>на педагогическом совете</w:t>
      </w:r>
    </w:p>
    <w:p w:rsidR="00B56A36" w:rsidRDefault="00617F6C" w:rsidP="00B56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hAnsi="Times New Roman" w:cs="Times New Roman"/>
          <w:color w:val="424242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ar-SA"/>
        </w:rPr>
        <w:t>Протокол №1 от 31</w:t>
      </w:r>
      <w:r w:rsidR="00B56A36">
        <w:rPr>
          <w:rFonts w:ascii="Times New Roman" w:hAnsi="Times New Roman" w:cs="Times New Roman"/>
          <w:sz w:val="28"/>
          <w:szCs w:val="28"/>
          <w:lang w:val="ru-RU" w:eastAsia="ar-SA"/>
        </w:rPr>
        <w:t>.08.2023</w:t>
      </w:r>
    </w:p>
    <w:p w:rsidR="00B56A36" w:rsidRDefault="00B56A36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70DB1" w:rsidRDefault="00970DB1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70DB1" w:rsidRDefault="00970DB1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7F6C" w:rsidRDefault="00617F6C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7F6C" w:rsidRDefault="00617F6C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7F6C" w:rsidRDefault="00617F6C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70DB1" w:rsidRDefault="00970DB1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Start w:id="2" w:name="block-10298271"/>
      <w:bookmarkEnd w:id="0"/>
    </w:p>
    <w:p w:rsidR="00293188" w:rsidRPr="00B56A36" w:rsidRDefault="00293188" w:rsidP="00B56A36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0298273"/>
      <w:bookmarkEnd w:id="2"/>
    </w:p>
    <w:p w:rsidR="00293188" w:rsidRPr="00B56A36" w:rsidRDefault="007566AA" w:rsidP="00B56A36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«Декоративно-прикладное и народное искусство».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декоративно-прикладном искусстве.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Древние корни народного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Связь народного искусства с природой, бытом, трудом, верованиями и эпосом.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Образно-символический язык народного прикладного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Знаки-символы традиционного крестьянского прикладного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Убранство русской избы.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– эскизов орнаментального декора крестьянского дома.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Устройство внутреннего пространства крестьянского дома.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Декоративные элементы жилой среды.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Народный праздничный костюм.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Образный строй народного праздничного костюма – женского и мужского.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Народные праздники и праздничные обряды как синтез всех видов народного творчества.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художественные промыслы.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эскиза игрушки по мотивам избранного промысла.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сказок и легенд, примет и оберегов в творчестве мастеров художественных промыслов.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Декоративно-прикладное искусство в культуре разных эпох и народов.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декоративно-прикладного искусства в культуре древних цивилизаций.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Декоративно-прикладное искусство в жизни современного человека.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​6 КЛАСС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«Живопись, графика, скульптура».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видах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​Пространственные и временные виды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изобразительного искусства и его выразительные средства.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Живописные, графические и скульптурные художественные материалы, их особые свойства.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– основа изобразительного искусства и мастерства художника.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рисунка: зарисовка, набросок, учебный рисунок и творческий рисунок.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Навыки размещения рисунка в листе, выбор формата.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Начальные умения рисунка с натуры. Зарисовки простых предметов.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Линейные графические рисунки и наброски. Тон и тональные отношения: тёмное – светлое.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и ритмическая организация плоскости листа.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изобразительного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 изображения, сюжет и содержание произведения изобразительного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графической грамоты: правила объёмного изображения предметов на плоскости.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окружности в перспективе.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геометрических тел на основе правил линейной перспективы.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Сложная пространственная форма и выявление её конструкции.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сложной формы предмета как соотношение простых геометрических фигур.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Линейный рисунок конструкции из нескольких геометрических тел.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натюрморта графическими материалами с натуры или по представлению.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Великие портретисты в европейском искусстве.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Парадный и камерный портрет в живописи.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развития жанра портрета в искусстве ХХ в. – отечественном и европейском.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освещения головы при создании портретного образа.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Свет и тень в изображении головы человека.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в скульптуре.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свойств художественных материалов в создании скульптурного портрета.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Опыт работы над созданием живописного портрета.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построения линейной перспективы в изображении пространства.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 w:rsidRPr="00B56A36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образа родной природы в произведениях А.Венецианова и его учеников: А.Саврасова,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Творческий опыт в создании композиционного живописного пейзажа своей Родины.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зарисовки и графическая композиция на темы окружающей природы.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Бытовой жанр в изобразительном искусстве.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Исторический жанр в изобразительном искусстве.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Историческая картина в русском искусстве </w:t>
      </w:r>
      <w:r w:rsidRPr="00B56A36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и её особое место в развитии отечественной культуры.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Библейские темы в изобразительном искусстве.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 w:rsidRPr="00B56A36">
        <w:rPr>
          <w:rFonts w:ascii="Times New Roman" w:hAnsi="Times New Roman" w:cs="Times New Roman"/>
          <w:color w:val="000000"/>
          <w:sz w:val="24"/>
          <w:szCs w:val="24"/>
        </w:rPr>
        <w:lastRenderedPageBreak/>
        <w:t>XIX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Великие русские иконописцы: духовный свет икон Андрея Рублёва, Феофана Грека, Дионисия.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над эскизом сюжетной композиции.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37210403"/>
      <w:bookmarkEnd w:id="4"/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«Архитектура и дизайн».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Графический дизайн.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свойства композиции: целостность и соподчинённость элементов.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Шрифт и содержание текста. Стилизация шрифта.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Типографика. Понимание типографской строки как элемента плоскостной композиции.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Композиционные основы макетирования в графическом дизайне при соединении текста и изображения.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объёмно-пространственных композиций.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аналитических зарисовок форм бытовых предметов.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Социальное значение дизайна и архитектуры как среды жизни человека.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Пути развития современной архитектуры и дизайна: город сегодня и завтра.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Архитектурная и градостроительная революция </w:t>
      </w:r>
      <w:r w:rsidRPr="00B56A36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цвета в формировании пространства. Схема-планировка и реальность.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Интерьеры общественных зданий (театр, кафе, вокзал, офис, школа).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 человека и индивидуальное проектирование.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Образно-личностное проектирование в дизайне и архитектуре.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практических творческих эскизов по теме «Дизайн современной одежды».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39632456"/>
      <w:bookmarkEnd w:id="5"/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развития технологий в становлении новых видов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искусство театра.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Рождение театра в древнейших обрядах. История развития искусства театра.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художника и виды профессиональной деятельности художника в современном театре.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возможности художественной обработки цифровой фотографии.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Композиция кадра, ракурс, плановость, графический ритм.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Фотопейзаж в творчестве профессиональных фотографов. 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Образные возможности чёрно-белой и цветной фотографии.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тональных контрастов и роль цвета в эмоционально-образном восприятии пейзажа.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освещения в портретном образе. Фотография постановочная и документальная.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Коллаж как жанр художественного творчества с помощью различных компьютерных программ.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и искусство кино.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Ожившее изображение. История кино и его эволюция как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Монтаж композиционно построенных кадров – основа языка киноискусства.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электронно-цифровых технологий в современном игровом кинематографе.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Этапы создания анимационного фильма. Требования и критерии художественности.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Изобразительное искусство на телевидении.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Художнические роли каждого человека в реальной бытийной жизни.</w:t>
      </w:r>
    </w:p>
    <w:p w:rsid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искусства в жизни общества и его вл</w:t>
      </w:r>
      <w:r w:rsid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ияние на жизнь каждого человека. </w:t>
      </w:r>
    </w:p>
    <w:p w:rsidR="00B56A36" w:rsidRDefault="00B56A36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0298274"/>
      <w:bookmarkEnd w:id="3"/>
    </w:p>
    <w:p w:rsidR="00293188" w:rsidRPr="00B56A36" w:rsidRDefault="007566AA" w:rsidP="00B56A36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bookmarkStart w:id="7" w:name="_Toc124264881"/>
      <w:bookmarkEnd w:id="7"/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Эстетическое (от греч. </w:t>
      </w:r>
      <w:r w:rsidRPr="00B56A36">
        <w:rPr>
          <w:rFonts w:ascii="Times New Roman" w:hAnsi="Times New Roman" w:cs="Times New Roman"/>
          <w:color w:val="000000"/>
          <w:sz w:val="24"/>
          <w:szCs w:val="24"/>
        </w:rPr>
        <w:t>aisthetikos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Воспитывающая предметно-эстетическая среда.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B56A36" w:rsidRDefault="00B56A36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56A36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293188" w:rsidRPr="00B56A36" w:rsidRDefault="007566AA" w:rsidP="00B56A3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предметные и пространственные объекты по заданным основаниям;</w:t>
      </w:r>
    </w:p>
    <w:p w:rsidR="00293188" w:rsidRPr="00B56A36" w:rsidRDefault="007566AA" w:rsidP="00B56A3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</w:rPr>
        <w:t>характеризовать форму предмета, конструкции;</w:t>
      </w:r>
    </w:p>
    <w:p w:rsidR="00293188" w:rsidRPr="00B56A36" w:rsidRDefault="007566AA" w:rsidP="00B56A3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положение предметной формы в пространстве;</w:t>
      </w:r>
    </w:p>
    <w:p w:rsidR="00293188" w:rsidRPr="00B56A36" w:rsidRDefault="007566AA" w:rsidP="00B56A3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</w:rPr>
        <w:t>обобщать форму составной конструкции;</w:t>
      </w:r>
    </w:p>
    <w:p w:rsidR="00293188" w:rsidRPr="00B56A36" w:rsidRDefault="007566AA" w:rsidP="00B56A3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структуру предмета, конструкции, пространства, зрительного образа;</w:t>
      </w:r>
    </w:p>
    <w:p w:rsidR="00293188" w:rsidRPr="00B56A36" w:rsidRDefault="007566AA" w:rsidP="00B56A3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</w:rPr>
        <w:t>структурировать предметно-пространственные явления;</w:t>
      </w:r>
    </w:p>
    <w:p w:rsidR="00293188" w:rsidRPr="00B56A36" w:rsidRDefault="007566AA" w:rsidP="00B56A3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293188" w:rsidRPr="00B56A36" w:rsidRDefault="007566AA" w:rsidP="00B56A3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293188" w:rsidRPr="00B56A36" w:rsidRDefault="007566AA" w:rsidP="00B56A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явлений художественной культуры;</w:t>
      </w:r>
    </w:p>
    <w:p w:rsidR="00293188" w:rsidRPr="00B56A36" w:rsidRDefault="007566AA" w:rsidP="00B56A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293188" w:rsidRPr="00B56A36" w:rsidRDefault="007566AA" w:rsidP="00B56A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293188" w:rsidRPr="00B56A36" w:rsidRDefault="007566AA" w:rsidP="00B56A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познания;</w:t>
      </w:r>
    </w:p>
    <w:p w:rsidR="00293188" w:rsidRPr="00B56A36" w:rsidRDefault="007566AA" w:rsidP="00B56A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293188" w:rsidRPr="00B56A36" w:rsidRDefault="007566AA" w:rsidP="00B56A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293188" w:rsidRPr="00B56A36" w:rsidRDefault="007566AA" w:rsidP="00B56A3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293188" w:rsidRPr="00B56A36" w:rsidRDefault="007566AA" w:rsidP="00B56A3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</w:rPr>
        <w:t>использовать электронные образовательные ресурсы;</w:t>
      </w:r>
    </w:p>
    <w:p w:rsidR="00293188" w:rsidRPr="00B56A36" w:rsidRDefault="007566AA" w:rsidP="00B56A3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учебными пособиями и учебниками;</w:t>
      </w:r>
    </w:p>
    <w:p w:rsidR="00293188" w:rsidRPr="00B56A36" w:rsidRDefault="007566AA" w:rsidP="00B56A3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293188" w:rsidRPr="00B56A36" w:rsidRDefault="007566AA" w:rsidP="00B56A3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293188" w:rsidRPr="00B56A36" w:rsidRDefault="007566AA" w:rsidP="00B56A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293188" w:rsidRPr="00B56A36" w:rsidRDefault="007566AA" w:rsidP="00B56A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293188" w:rsidRPr="00B56A36" w:rsidRDefault="007566AA" w:rsidP="00B56A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293188" w:rsidRPr="00B56A36" w:rsidRDefault="007566AA" w:rsidP="00B56A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293188" w:rsidRPr="00B56A36" w:rsidRDefault="007566AA" w:rsidP="00B56A3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293188" w:rsidRPr="00B56A36" w:rsidRDefault="007566AA" w:rsidP="00B56A3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293188" w:rsidRPr="00B56A36" w:rsidRDefault="007566AA" w:rsidP="00B56A3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293188" w:rsidRPr="00B56A36" w:rsidRDefault="007566AA" w:rsidP="00B56A3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293188" w:rsidRPr="00B56A36" w:rsidRDefault="007566AA" w:rsidP="00B56A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293188" w:rsidRPr="00B56A36" w:rsidRDefault="007566AA" w:rsidP="00B56A3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293188" w:rsidRPr="00B56A36" w:rsidRDefault="007566AA" w:rsidP="00B56A3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293188" w:rsidRPr="00B56A36" w:rsidRDefault="007566AA" w:rsidP="00B56A3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293188" w:rsidRPr="00B56A36" w:rsidRDefault="007566AA" w:rsidP="00B56A3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293188" w:rsidRPr="00B56A36" w:rsidRDefault="007566AA" w:rsidP="00B56A3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293188" w:rsidRPr="00B56A36" w:rsidRDefault="007566AA" w:rsidP="00B56A3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24264882"/>
      <w:bookmarkEnd w:id="8"/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ПРЕДМЕТНЫЕ РЕЗУЛЬТАТЫ</w:t>
      </w: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«Декоративно-прикладное и народное искусство»: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классе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«Живопись, графика, скульптура»: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деления пространственных искусств на виды;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Язык изобразительного искусства и его выразительные средства: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роль рисунка как основы изобразительной деятельности;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учебного рисунка – светотеневого изображения объёмных форм;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линейного рисунка, понимать выразительные возможности линии;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изобразительного искусства: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понятие «жанры в изобразительном искусстве», перечислять жанры;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графического натюрморта;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натюрморта средствами живописи.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Портрет: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начальный опыт лепки головы человека;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жанре портрета в искусстве ХХ в. – западном и отечественном.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правила построения линейной перспективы и уметь применять их в рисунке;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правила воздушной перспективы и уметь их применять на практике;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морских пейзажах И. Айвазовского;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иметь опыт живописного изображения различных активно выраженных состояний природы;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изображения городского пейзажа – по памяти или представлению;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Бытовой жанр: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изображения бытовой жизни разных народов в контексте традиций их искусства;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Исторический жанр: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Библейские темы в изобразительном искусстве: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картинах на библейские темы в истории русского искусства;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смысловом различии между иконой и картиной на библейские темы;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классе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«Архитектура и дизайн»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Графический дизайн: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основные средства – требования к композиции;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перечислять и объяснять основные типы формальной композиции;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при творческом построении композиции листа композиционную доминанту;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формальные композиции на выражение в них движения и статики;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вариативности в ритмической организации листа;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объяснять роль цвета в конструктивных искусствах;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технологию использования цвета в живописи и в конструктивных искусствах;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выражение «цветовой образ»;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Социальное значение дизайна и архитектуры как среды жизни человека: 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выполнять построение макета пространственно-объёмной композиции по его чертежу;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293188" w:rsidRPr="00B56A36" w:rsidRDefault="00293188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результатам реализации </w:t>
      </w: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вариативного модуля</w:t>
      </w: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характеризовать роль визуального образа в синтетических искусствах;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искусство театра: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сценографии и символическом характере сценического образа;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практический навык игрового одушевления куклы из простых бытовых предметов;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понятия «длительность экспозиции», «выдержка», «диафрагма»;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различные жанры художественной фотографии;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света как художественного средства в искусстве фотографии;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навыки компьютерной обработки и преобразования фотографий.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и искусство кино: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этапах в истории кино и его эволюции как искусства;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видео в современной бытовой культуре;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навык критического осмысления качества снятых роликов;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Изобразительное искусство на телевидении: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создателе телевидения – русском инженере Владимире Зворыкине;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роль телевидения в превращении мира в единое информационное пространство;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293188" w:rsidRPr="00B56A36" w:rsidRDefault="007566AA" w:rsidP="00B56A3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​</w:t>
      </w:r>
    </w:p>
    <w:p w:rsidR="00293188" w:rsidRPr="00B56A36" w:rsidRDefault="00293188" w:rsidP="00B56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293188" w:rsidRPr="00B56A36">
          <w:pgSz w:w="11906" w:h="16383"/>
          <w:pgMar w:top="1134" w:right="850" w:bottom="1134" w:left="1701" w:header="720" w:footer="720" w:gutter="0"/>
          <w:cols w:space="720"/>
        </w:sect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10298268"/>
      <w:bookmarkEnd w:id="6"/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ТЕМАТИЧЕСКОЕ ПЛАНИРОВАНИЕ </w:t>
      </w: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93188" w:rsidRPr="00B56A3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3188" w:rsidRPr="00B56A36" w:rsidRDefault="00293188" w:rsidP="00B56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93188" w:rsidRPr="00B56A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293188" w:rsidRPr="00B56A3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Пространство и время в изобразительном искусстве.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3188" w:rsidRPr="00B56A36" w:rsidRDefault="00293188" w:rsidP="00B56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93188" w:rsidRPr="00B56A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3188" w:rsidRPr="00B56A36" w:rsidRDefault="007566AA" w:rsidP="00B56A36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293188" w:rsidRPr="00B56A3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188" w:rsidRPr="00B56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7566AA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93188" w:rsidRPr="00B56A36" w:rsidRDefault="00293188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3188" w:rsidRPr="00B56A36" w:rsidRDefault="00293188" w:rsidP="00B56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93188" w:rsidRPr="00B56A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851B7" w:rsidRDefault="007566AA" w:rsidP="000851B7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0" w:name="block-10298269"/>
      <w:bookmarkEnd w:id="9"/>
      <w:r w:rsidRPr="00B56A3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 </w:t>
      </w:r>
    </w:p>
    <w:p w:rsidR="000851B7" w:rsidRDefault="000851B7" w:rsidP="000851B7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3188" w:rsidRPr="00B56A36" w:rsidRDefault="007566AA" w:rsidP="000851B7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tbl>
      <w:tblPr>
        <w:tblW w:w="15137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5834"/>
        <w:gridCol w:w="1491"/>
        <w:gridCol w:w="7125"/>
      </w:tblGrid>
      <w:tr w:rsidR="000851B7" w:rsidRPr="00B56A36" w:rsidTr="000851B7">
        <w:trPr>
          <w:trHeight w:val="276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0851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0851B7" w:rsidRPr="00B56A36" w:rsidRDefault="000851B7" w:rsidP="000851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0851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0851B7" w:rsidRPr="00B56A36" w:rsidRDefault="000851B7" w:rsidP="000851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085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  <w:p w:rsidR="000851B7" w:rsidRPr="00B56A36" w:rsidRDefault="000851B7" w:rsidP="000851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0851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  <w:p w:rsidR="000851B7" w:rsidRPr="00B56A36" w:rsidRDefault="000851B7" w:rsidP="000851B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276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Merge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D22376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https://damuseum.ru/</w:t>
              </w:r>
            </w:hyperlink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D22376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7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https://resh.edu.ru/subject/lesson/7825/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D22376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8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https://resh.edu.ru/subject/lesson/7826/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D22376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https://resh.edu.ru/subject/lesson/7826/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D22376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10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https://resh.edu.ru/subject/lesson/7827/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D22376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11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https://resh.edu.ru/subject/lesson/7827/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D22376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12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https://resh.edu.ru/subject/lesson/7827/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D22376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13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https://resh.edu.ru/subject/lesson/7827/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Народный праздничный костюм (продолжение): выполняем орнаментализацию народного праздничного костюма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D22376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14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https://resh.edu.ru/subject/lesson/7827/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D22376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15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https://resh.edu.ru/subject/lesson/7832/start/277138/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D22376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16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https://resh.edu.ru/subject/lesson/7832/start/277138/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D22376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17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https://resh.edu.ru/subject/lesson/7832/start/277138/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D22376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18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https://resh.edu.ru/subject/lesson/7830/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D22376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https://resh.edu.ru/subject/lesson/7831/</w:t>
              </w:r>
            </w:hyperlink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Золотая Хохлома: выполняем роспись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D22376" w:rsidP="00B56A3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hyperlink r:id="rId20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https://resh.edu.ru/subject/lesson/7829/</w:t>
              </w:r>
            </w:hyperlink>
            <w:r w:rsidR="000851B7" w:rsidRPr="00B56A36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Жостова: выполняем аппликацию фрагмента росписи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D22376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0851B7" w:rsidRPr="00B56A36">
                <w:rPr>
                  <w:rFonts w:ascii="Times New Roman" w:eastAsia="MS Mincho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https://resh.edu.ru/subject/lesson/7831/</w:t>
              </w:r>
            </w:hyperlink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  <w:t>https://www.culture.ru/objects/2876/tradicionnaya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  <w:t>https://vk.com/doc331892717_663286881?hash=XLhlByN6lAKzi28p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https://vk.com/doc331892717_663286881?hash=XLhlByN6lAKzi28p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https://resh.edu.ru/subject/lesson/7833/main/313147/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https://studfile.net/preview/9999106/page:16/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https://studfile.net/preview/9999106/page:16/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https://dzen.ru/video/watch/6388ae91dd9b456abd969a42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Одежда говорит о человеке (продолжение 1): изображение фигур людей в костюмах для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коллективной работы «Бал во дворце»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https://dzen.ru/video/watch/6388ae91dd9b456abd969a42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https://dzen.ru/video/watch/6388ae91dd9b456abd969a42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https://yandex.ru/video/preview/8675312413559768820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https://yandex.ru/video/preview/8675312413559768820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https://www.youtube.com/watch?v=1K5-GJu7Vic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https://yandex.ru/video/preview/2692901648864827453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https://yandex.ru/video/preview/10310583039485214530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https://yandex.ru/video/preview/15701300646907824556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https://yandex.ru/video/preview/2583228213403434374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125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https://yandex.ru/video/preview/2583228213403434374</w:t>
            </w:r>
          </w:p>
        </w:tc>
      </w:tr>
      <w:tr w:rsidR="000851B7" w:rsidRPr="00B56A36" w:rsidTr="000851B7">
        <w:trPr>
          <w:gridAfter w:val="1"/>
          <w:wAfter w:w="7125" w:type="dxa"/>
          <w:trHeight w:val="144"/>
          <w:tblCellSpacing w:w="20" w:type="nil"/>
        </w:trPr>
        <w:tc>
          <w:tcPr>
            <w:tcW w:w="6521" w:type="dxa"/>
            <w:gridSpan w:val="2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</w:tr>
    </w:tbl>
    <w:p w:rsidR="00293188" w:rsidRPr="00B56A36" w:rsidRDefault="00293188" w:rsidP="00B56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93188" w:rsidRPr="00B56A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3188" w:rsidRPr="00B56A36" w:rsidRDefault="007566AA" w:rsidP="000851B7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6 КЛАСС</w:t>
      </w:r>
    </w:p>
    <w:tbl>
      <w:tblPr>
        <w:tblW w:w="15157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110"/>
        <w:gridCol w:w="1491"/>
        <w:gridCol w:w="5869"/>
      </w:tblGrid>
      <w:tr w:rsidR="000851B7" w:rsidRPr="00B56A36" w:rsidTr="000851B7">
        <w:trPr>
          <w:trHeight w:val="276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276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Merge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https://www.youtube.com/watch?v=fUUFp4yamBE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https://www.youtube.com/watch?v=TXw4bVGMjnE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https://yandex.ru/video/preview/11246080629296585913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Цвет. Основы цветоведения: рисуем волшебный мир цветной страны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https://yandex.ru/video/preview/15212765771512399526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https://yandex.ru/video/preview/15212765771512399526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https://yandex.ru/video/preview/8467186985057462747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https://www.youtube.com/watch?v=fjsEpAkRloA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https://www.youtube.com/watch?v=fjsEpAkRloA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https://www.youtube.com/watch?v=lh03jWTTWzY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https://yandex.ru/video/preview/1152891213083357408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https://yandex.ru/video/preview/14486588092519807525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https://yandex.ru/video/preview/3348678990094584427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https://yandex.ru/video/preview/1930900159363587949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https://www.youtube.com/watch?v=Ov7oh7StNaI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https://www.youtube.com/watch?v=ha2wdlQmnq8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https://www.youtube.com/watch?v=jyjDz0FkApA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https://www.youtube.com/watch?v=jyjDz0FkApA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https://yandex.ru/video/preview/11698032262371392355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https://yandex.ru/video/preview/11698032262371392355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https://yandex.ru/video/preview/16824838700059172923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https://yandex.ru/video/preview/13540696684627745727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https://www.youtube.com/watch?v=Xt9Q5tOBxXI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https://www.youtube.com/watch?v=wnNP1Xl4iXo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https://www.youtube.com/watch?v=wnNP1Xl4iXo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https://tepka.ru/izo_6/33.html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https://resh.edu.ru/subject/lesson/7892/conspect/313870/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https://infourok.ru/prezentaciya-k-uroku-izo-30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https://yandex.ru/video/preview/18013158839739492456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https://yandex.ru/video/preview/11336622778636228108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Пейзаж в графике: выполняем композицию на тему: «Весенний пейзаж» в технике граттажа или монотипии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https://yandex.ru/video/preview/11336622778636228108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https://covetik.ru/gorodskoj-pejzaz-6-klass-izo-risunki.html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https://covetik.ru/gorodskoj-pejzaz-6-klass-izo-risunki.html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https://www.youtube.com/watch?v=siJIAKDrHEM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10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https://yandex.ru/video/preview/1392988270219338420</w:t>
            </w:r>
          </w:p>
        </w:tc>
      </w:tr>
      <w:tr w:rsidR="000851B7" w:rsidRPr="00B56A36" w:rsidTr="000851B7">
        <w:trPr>
          <w:gridAfter w:val="1"/>
          <w:wAfter w:w="5869" w:type="dxa"/>
          <w:trHeight w:val="144"/>
          <w:tblCellSpacing w:w="20" w:type="nil"/>
        </w:trPr>
        <w:tc>
          <w:tcPr>
            <w:tcW w:w="7797" w:type="dxa"/>
            <w:gridSpan w:val="2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</w:tr>
    </w:tbl>
    <w:p w:rsidR="00293188" w:rsidRPr="00B56A36" w:rsidRDefault="00293188" w:rsidP="00B56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93188" w:rsidRPr="00B56A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3188" w:rsidRPr="00B56A36" w:rsidRDefault="007566AA" w:rsidP="000851B7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B56A36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tbl>
      <w:tblPr>
        <w:tblW w:w="14731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6562"/>
        <w:gridCol w:w="1491"/>
        <w:gridCol w:w="5869"/>
      </w:tblGrid>
      <w:tr w:rsidR="000851B7" w:rsidRPr="00B56A36" w:rsidTr="000851B7">
        <w:trPr>
          <w:trHeight w:val="276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  <w:p w:rsidR="000851B7" w:rsidRPr="00B56A36" w:rsidRDefault="000851B7" w:rsidP="000851B7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276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vMerge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https://yandex.ru/video/preview/2273817891105805822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построения композиции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https://yandex.ru/video/preview/16369269714854454469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https://yandex.ru/video/preview/16369269714854454469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 – элемент композиционного творчества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https://yandex.ru/video/preview/49845365534740206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https://www.youtube.com/watch?v=E6DTast-X6Q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Буква — изобразительный элемент композиции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https://www.youtube.com/watch?v=TwQ-t-tu0Ek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Логотип как графический знак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https://yandex.ru/video/preview/11262544973624014865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https://yandex.ru/video/preview/16749961080429971635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https://yandex.ru/video/preview/16749961080429971635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https://yandex.ru/video/preview/3541793663369831828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https://yandex.ru/video/preview/6978504409113314886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https://yandex.ru/video/preview/3700685136803227350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Важнейшие архитектурные элементы здания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https://www.youtube.com/watch?v=leiXxmE2zrc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https://yandex.ru/video/preview/15003600476360100373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https://yandex.ru/video/preview/15169564257358337581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цвета в формотворчестве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https://yandex.ru/video/preview/15169564257358337581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https://yandex.ru/video/preview/12759359029749765332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материальной культуры прошлого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https://yandex.ru/video/preview/2042929212764021707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https://yandex.ru/video/preview/1686923538258909633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https://yandex.ru/video/preview/1686923538258909633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https://yandex.ru/video/preview/3427778370856470144</w:t>
            </w:r>
          </w:p>
        </w:tc>
      </w:tr>
      <w:tr w:rsidR="000851B7" w:rsidRPr="007A3DD8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Дизайн пространственно-предметной среды интерьера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архитектурно-ландшафтного пространства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https://yandex.ru/video/preview/17728110676663033634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https://yandex.ru/video/preview/11337618658553582457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 территории парка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o/preview/929546822608179440?tmpl_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Дизайн-проект территории парка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o/preview/929546822608179440?tmpl_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o/preview/929546822608179440?tmpl_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https://infourok.ru/prezentaciya-po-izo-v-klasse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https://yandex.ru/video/preview/17297910676757452842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Мода и культура. Стиль в одежде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https://yandex.ru/video/preview/14048981049671619693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https://yandex.ru/video/preview/14048981049671619693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https://www.youtube.com/watch?v=PKuwvLjyjAU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Грим и причёска в практике дизайна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https://yandex.ru/video/preview/4659723565094175051</w:t>
            </w:r>
          </w:p>
        </w:tc>
      </w:tr>
      <w:tr w:rsidR="000851B7" w:rsidRPr="00B56A36" w:rsidTr="000851B7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562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Имидж-дизайн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sz w:val="24"/>
                <w:szCs w:val="24"/>
              </w:rPr>
              <w:t>https://yandex.ru/video/preview/10188377744464528808</w:t>
            </w:r>
          </w:p>
        </w:tc>
      </w:tr>
      <w:tr w:rsidR="000851B7" w:rsidRPr="00B56A36" w:rsidTr="000851B7">
        <w:trPr>
          <w:gridAfter w:val="1"/>
          <w:wAfter w:w="5869" w:type="dxa"/>
          <w:trHeight w:val="144"/>
          <w:tblCellSpacing w:w="20" w:type="nil"/>
        </w:trPr>
        <w:tc>
          <w:tcPr>
            <w:tcW w:w="7371" w:type="dxa"/>
            <w:gridSpan w:val="2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851B7" w:rsidRPr="00B56A36" w:rsidRDefault="000851B7" w:rsidP="00B56A36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56A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</w:tr>
    </w:tbl>
    <w:p w:rsidR="00293188" w:rsidRPr="00B56A36" w:rsidRDefault="00293188" w:rsidP="00B56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93188" w:rsidRPr="00B56A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3188" w:rsidRPr="00B56A36" w:rsidRDefault="00293188" w:rsidP="00B56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93188" w:rsidRPr="00B56A36">
          <w:pgSz w:w="11906" w:h="16383"/>
          <w:pgMar w:top="1134" w:right="850" w:bottom="1134" w:left="1701" w:header="720" w:footer="720" w:gutter="0"/>
          <w:cols w:space="720"/>
        </w:sectPr>
      </w:pPr>
      <w:bookmarkStart w:id="11" w:name="block-10298272"/>
      <w:bookmarkEnd w:id="10"/>
    </w:p>
    <w:bookmarkEnd w:id="11"/>
    <w:p w:rsidR="007566AA" w:rsidRPr="00B56A36" w:rsidRDefault="007566AA" w:rsidP="00B56A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566AA" w:rsidRPr="00B56A36" w:rsidSect="0029318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41319"/>
    <w:multiLevelType w:val="multilevel"/>
    <w:tmpl w:val="B7D60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025747"/>
    <w:multiLevelType w:val="multilevel"/>
    <w:tmpl w:val="15E2D7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90751D1"/>
    <w:multiLevelType w:val="multilevel"/>
    <w:tmpl w:val="A82E9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AD62865"/>
    <w:multiLevelType w:val="multilevel"/>
    <w:tmpl w:val="D1FE74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02F07DB"/>
    <w:multiLevelType w:val="multilevel"/>
    <w:tmpl w:val="38E2C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57F596B"/>
    <w:multiLevelType w:val="multilevel"/>
    <w:tmpl w:val="4006B9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98E1677"/>
    <w:multiLevelType w:val="multilevel"/>
    <w:tmpl w:val="F04E93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188"/>
    <w:rsid w:val="000851B7"/>
    <w:rsid w:val="0013452D"/>
    <w:rsid w:val="002003A8"/>
    <w:rsid w:val="00293188"/>
    <w:rsid w:val="002E36DB"/>
    <w:rsid w:val="005E08FF"/>
    <w:rsid w:val="00617F6C"/>
    <w:rsid w:val="00685A03"/>
    <w:rsid w:val="007566AA"/>
    <w:rsid w:val="007A3DD8"/>
    <w:rsid w:val="00891D03"/>
    <w:rsid w:val="00916397"/>
    <w:rsid w:val="00970DB1"/>
    <w:rsid w:val="00A14AA0"/>
    <w:rsid w:val="00A158E5"/>
    <w:rsid w:val="00B56A36"/>
    <w:rsid w:val="00D22376"/>
    <w:rsid w:val="00D30B34"/>
    <w:rsid w:val="00F006DA"/>
    <w:rsid w:val="00F1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645EE2-D68E-4B64-87BC-E7BD2F28E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9318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931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826/" TargetMode="External"/><Relationship Id="rId13" Type="http://schemas.openxmlformats.org/officeDocument/2006/relationships/hyperlink" Target="https://resh.edu.ru/subject/lesson/7827/" TargetMode="External"/><Relationship Id="rId18" Type="http://schemas.openxmlformats.org/officeDocument/2006/relationships/hyperlink" Target="https://resh.edu.ru/subject/lesson/7830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lesson/7831/" TargetMode="External"/><Relationship Id="rId7" Type="http://schemas.openxmlformats.org/officeDocument/2006/relationships/hyperlink" Target="https://resh.edu.ru/subject/lesson/7825/" TargetMode="External"/><Relationship Id="rId12" Type="http://schemas.openxmlformats.org/officeDocument/2006/relationships/hyperlink" Target="https://resh.edu.ru/subject/lesson/7827/" TargetMode="External"/><Relationship Id="rId17" Type="http://schemas.openxmlformats.org/officeDocument/2006/relationships/hyperlink" Target="https://resh.edu.ru/subject/lesson/7832/start/277138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7832/start/277138/" TargetMode="External"/><Relationship Id="rId20" Type="http://schemas.openxmlformats.org/officeDocument/2006/relationships/hyperlink" Target="https://resh.edu.ru/subject/lesson/7829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amuseum.ru/" TargetMode="External"/><Relationship Id="rId11" Type="http://schemas.openxmlformats.org/officeDocument/2006/relationships/hyperlink" Target="https://resh.edu.ru/subject/lesson/7827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resh.edu.ru/subject/lesson/7832/start/277138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resh.edu.ru/subject/lesson/7827/" TargetMode="External"/><Relationship Id="rId19" Type="http://schemas.openxmlformats.org/officeDocument/2006/relationships/hyperlink" Target="https://resh.edu.ru/subject/lesson/783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7826/" TargetMode="External"/><Relationship Id="rId14" Type="http://schemas.openxmlformats.org/officeDocument/2006/relationships/hyperlink" Target="https://resh.edu.ru/subject/lesson/7827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13015</Words>
  <Characters>74190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Azerty</dc:creator>
  <cp:lastModifiedBy>Azerty</cp:lastModifiedBy>
  <cp:revision>2</cp:revision>
  <dcterms:created xsi:type="dcterms:W3CDTF">2024-10-07T17:14:00Z</dcterms:created>
  <dcterms:modified xsi:type="dcterms:W3CDTF">2024-10-07T17:14:00Z</dcterms:modified>
</cp:coreProperties>
</file>